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34" w:type="dxa"/>
        <w:tblInd w:w="-8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1985"/>
        <w:gridCol w:w="1842"/>
        <w:gridCol w:w="709"/>
        <w:gridCol w:w="1062"/>
        <w:gridCol w:w="850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3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"http://www.nxfszs.cn/zsjy/zsgz/201703/W020170322401876463512.docx"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b/>
                <w:kern w:val="0"/>
                <w:sz w:val="32"/>
                <w:szCs w:val="32"/>
              </w:rPr>
              <w:t>201</w:t>
            </w: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8</w:t>
            </w:r>
            <w:r>
              <w:rPr>
                <w:rFonts w:ascii="宋体" w:hAnsi="宋体" w:eastAsia="宋体" w:cs="宋体"/>
                <w:b/>
                <w:kern w:val="0"/>
                <w:sz w:val="32"/>
                <w:szCs w:val="32"/>
              </w:rPr>
              <w:t>年自主招生计划一览表</w:t>
            </w:r>
            <w:r>
              <w:rPr>
                <w:rFonts w:ascii="宋体" w:hAnsi="宋体" w:eastAsia="宋体" w:cs="宋体"/>
                <w:b/>
                <w:kern w:val="0"/>
                <w:sz w:val="32"/>
                <w:szCs w:val="32"/>
              </w:rPr>
              <w:fldChar w:fldCharType="end"/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所在系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专业方向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招生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计划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招生对象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现代农业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设施农业与装备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应往届高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中毕业生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3年　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1、宁夏户籍的考生享受自治区学费减免政策。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2、住宿费：新公寓楼900元/学年；其他公寓楼800元/学年。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510107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园艺技术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葡萄生产技术方向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枸杞栽培与加工方向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3年　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防沙治沙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工程系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550410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水土保持技术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水土保持工程方向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3年　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生态修复方向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3年　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550202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水利水电工程技术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3年　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环境与资源</w:t>
            </w:r>
          </w:p>
          <w:p>
            <w:pPr>
              <w:widowControl/>
              <w:ind w:firstLine="180" w:firstLineChars="10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510201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林业技术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3年　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520301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工程测量技术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3年　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森林资源保护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3年　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风景园林系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510202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园林技术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3年　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540106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园林工程技术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3年　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540105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风景园林设计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3年　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葡萄与葡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萄酒工程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技术系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590102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酿酒技术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葡萄酒方向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3年　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酒庄运营方向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0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3年　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640101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葡萄酒方向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3年　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590107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食品营养与检测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  <w:bookmarkStart w:id="0" w:name="_GoBack"/>
            <w:bookmarkEnd w:id="0"/>
          </w:p>
        </w:tc>
        <w:tc>
          <w:tcPr>
            <w:tcW w:w="10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3年　</w:t>
            </w: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520" w:lineRule="exact"/>
        <w:jc w:val="left"/>
        <w:rPr>
          <w:rFonts w:hint="eastAsia" w:ascii="宋体" w:hAnsi="宋体" w:eastAsia="宋体" w:cs="宋体"/>
          <w:color w:val="333333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478BF"/>
    <w:rsid w:val="382E2EE5"/>
    <w:rsid w:val="4F04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2018-03-09T01:10:00Z</dcterms:created>
  <dc:creator>Administrator</dc:creator>
  <cp:lastModifiedBy>Administrator</cp:lastModifiedBy>
  <dcterms:modified xsi:type="dcterms:W3CDTF">2018-03-09T01:23:02Z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