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13" w:rsidRPr="00494E2C" w:rsidRDefault="000E1313" w:rsidP="000E1313">
      <w:pPr>
        <w:spacing w:line="5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494E2C">
        <w:rPr>
          <w:rFonts w:asciiTheme="majorEastAsia" w:eastAsiaTheme="majorEastAsia" w:hAnsiTheme="majorEastAsia" w:hint="eastAsia"/>
          <w:b/>
          <w:sz w:val="28"/>
          <w:szCs w:val="28"/>
        </w:rPr>
        <w:t xml:space="preserve">附件1：   </w:t>
      </w:r>
    </w:p>
    <w:p w:rsidR="000E1313" w:rsidRPr="00702005" w:rsidRDefault="000E1313" w:rsidP="000E1313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702005">
        <w:rPr>
          <w:rFonts w:asciiTheme="minorEastAsia" w:hAnsiTheme="minorEastAsia" w:hint="eastAsia"/>
          <w:b/>
          <w:sz w:val="30"/>
          <w:szCs w:val="30"/>
        </w:rPr>
        <w:t>宁夏葡萄酒与防沙治沙职业技术学院2018届毕业生生源信息</w:t>
      </w:r>
    </w:p>
    <w:tbl>
      <w:tblPr>
        <w:tblStyle w:val="a3"/>
        <w:tblW w:w="9769" w:type="dxa"/>
        <w:jc w:val="center"/>
        <w:tblLook w:val="04A0"/>
      </w:tblPr>
      <w:tblGrid>
        <w:gridCol w:w="1016"/>
        <w:gridCol w:w="2551"/>
        <w:gridCol w:w="2522"/>
        <w:gridCol w:w="1008"/>
        <w:gridCol w:w="1006"/>
        <w:gridCol w:w="1666"/>
      </w:tblGrid>
      <w:tr w:rsidR="000E1313" w:rsidTr="000A038B">
        <w:trPr>
          <w:trHeight w:val="964"/>
          <w:jc w:val="center"/>
        </w:trPr>
        <w:tc>
          <w:tcPr>
            <w:tcW w:w="1016" w:type="dxa"/>
            <w:vAlign w:val="center"/>
          </w:tcPr>
          <w:p w:rsidR="000E1313" w:rsidRPr="00810C5B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10C5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0E1313" w:rsidRPr="00810C5B" w:rsidRDefault="000E1313" w:rsidP="000A038B">
            <w:pPr>
              <w:spacing w:line="560" w:lineRule="exact"/>
              <w:ind w:firstLineChars="250" w:firstLine="703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10C5B">
              <w:rPr>
                <w:rFonts w:asciiTheme="minorEastAsia" w:hAnsiTheme="minorEastAsia" w:hint="eastAsia"/>
                <w:b/>
                <w:sz w:val="28"/>
                <w:szCs w:val="28"/>
              </w:rPr>
              <w:t>系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</w:t>
            </w:r>
            <w:r w:rsidRPr="00810C5B">
              <w:rPr>
                <w:rFonts w:asciiTheme="minorEastAsia" w:hAnsiTheme="minorEastAsia" w:hint="eastAsia"/>
                <w:b/>
                <w:sz w:val="28"/>
                <w:szCs w:val="28"/>
              </w:rPr>
              <w:t>别</w:t>
            </w:r>
          </w:p>
        </w:tc>
        <w:tc>
          <w:tcPr>
            <w:tcW w:w="2522" w:type="dxa"/>
            <w:vAlign w:val="center"/>
          </w:tcPr>
          <w:p w:rsidR="000E1313" w:rsidRPr="00810C5B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10C5B">
              <w:rPr>
                <w:rFonts w:asciiTheme="minorEastAsia" w:hAnsiTheme="minorEastAsia" w:hint="eastAsia"/>
                <w:b/>
                <w:sz w:val="28"/>
                <w:szCs w:val="28"/>
              </w:rPr>
              <w:t>专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</w:t>
            </w:r>
            <w:r w:rsidRPr="00810C5B">
              <w:rPr>
                <w:rFonts w:asciiTheme="minorEastAsia" w:hAnsiTheme="minorEastAsia" w:hint="eastAsia"/>
                <w:b/>
                <w:sz w:val="28"/>
                <w:szCs w:val="28"/>
              </w:rPr>
              <w:t>业</w:t>
            </w:r>
          </w:p>
        </w:tc>
        <w:tc>
          <w:tcPr>
            <w:tcW w:w="2014" w:type="dxa"/>
            <w:gridSpan w:val="2"/>
            <w:vAlign w:val="center"/>
          </w:tcPr>
          <w:p w:rsidR="000E1313" w:rsidRPr="00810C5B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10C5B">
              <w:rPr>
                <w:rFonts w:asciiTheme="minorEastAsia" w:hAnsiTheme="minorEastAsia" w:hint="eastAsia"/>
                <w:b/>
                <w:sz w:val="28"/>
                <w:szCs w:val="28"/>
              </w:rPr>
              <w:t>毕业生人数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E1313" w:rsidRDefault="000E1313" w:rsidP="000A038B">
            <w:pPr>
              <w:spacing w:line="560" w:lineRule="exact"/>
              <w:jc w:val="center"/>
            </w:pPr>
            <w:r w:rsidRPr="0096328F">
              <w:rPr>
                <w:rFonts w:asciiTheme="minorEastAsia" w:hAnsiTheme="minorEastAsia" w:hint="eastAsia"/>
                <w:b/>
                <w:sz w:val="28"/>
                <w:szCs w:val="28"/>
              </w:rPr>
              <w:t>就业联系人</w:t>
            </w:r>
          </w:p>
        </w:tc>
      </w:tr>
      <w:tr w:rsidR="000E1313" w:rsidTr="000A038B">
        <w:trPr>
          <w:trHeight w:val="865"/>
          <w:jc w:val="center"/>
        </w:trPr>
        <w:tc>
          <w:tcPr>
            <w:tcW w:w="1016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学生处</w:t>
            </w:r>
          </w:p>
        </w:tc>
        <w:tc>
          <w:tcPr>
            <w:tcW w:w="4536" w:type="dxa"/>
            <w:gridSpan w:val="3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E1313" w:rsidRPr="00317F42" w:rsidRDefault="000E1313" w:rsidP="000A038B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17F42">
              <w:rPr>
                <w:rFonts w:asciiTheme="minorEastAsia" w:hAnsiTheme="minorEastAsia" w:hint="eastAsia"/>
                <w:sz w:val="28"/>
                <w:szCs w:val="28"/>
              </w:rPr>
              <w:t>江志国</w:t>
            </w:r>
          </w:p>
        </w:tc>
      </w:tr>
      <w:tr w:rsidR="000E1313" w:rsidTr="000A038B">
        <w:trPr>
          <w:trHeight w:val="897"/>
          <w:jc w:val="center"/>
        </w:trPr>
        <w:tc>
          <w:tcPr>
            <w:tcW w:w="1016" w:type="dxa"/>
            <w:vMerge w:val="restart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葡酒工程</w:t>
            </w:r>
            <w:proofErr w:type="gramEnd"/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技术系</w:t>
            </w:r>
          </w:p>
        </w:tc>
        <w:tc>
          <w:tcPr>
            <w:tcW w:w="2522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食品营养与检测</w:t>
            </w:r>
          </w:p>
        </w:tc>
        <w:tc>
          <w:tcPr>
            <w:tcW w:w="1008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1006" w:type="dxa"/>
            <w:vMerge w:val="restart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136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E1313" w:rsidRPr="00317F42" w:rsidRDefault="000E1313" w:rsidP="000A038B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17F42">
              <w:rPr>
                <w:rFonts w:asciiTheme="minorEastAsia" w:hAnsiTheme="minorEastAsia" w:hint="eastAsia"/>
                <w:sz w:val="28"/>
                <w:szCs w:val="28"/>
              </w:rPr>
              <w:t>焦红茹</w:t>
            </w:r>
          </w:p>
        </w:tc>
      </w:tr>
      <w:tr w:rsidR="000E1313" w:rsidTr="000A038B">
        <w:trPr>
          <w:trHeight w:val="825"/>
          <w:jc w:val="center"/>
        </w:trPr>
        <w:tc>
          <w:tcPr>
            <w:tcW w:w="1016" w:type="dxa"/>
            <w:vMerge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葡萄与葡萄酒工程</w:t>
            </w:r>
          </w:p>
        </w:tc>
        <w:tc>
          <w:tcPr>
            <w:tcW w:w="1008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106</w:t>
            </w:r>
          </w:p>
        </w:tc>
        <w:tc>
          <w:tcPr>
            <w:tcW w:w="1006" w:type="dxa"/>
            <w:vMerge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E1313" w:rsidRPr="00317F42" w:rsidRDefault="000E1313" w:rsidP="000A038B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1313" w:rsidTr="000A038B">
        <w:trPr>
          <w:trHeight w:val="964"/>
          <w:jc w:val="center"/>
        </w:trPr>
        <w:tc>
          <w:tcPr>
            <w:tcW w:w="1016" w:type="dxa"/>
            <w:vMerge w:val="restart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环境与资源工程系</w:t>
            </w:r>
          </w:p>
        </w:tc>
        <w:tc>
          <w:tcPr>
            <w:tcW w:w="2522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林业技术</w:t>
            </w:r>
          </w:p>
        </w:tc>
        <w:tc>
          <w:tcPr>
            <w:tcW w:w="1008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1006" w:type="dxa"/>
            <w:vMerge w:val="restart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56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E1313" w:rsidRPr="00317F42" w:rsidRDefault="000E1313" w:rsidP="000A038B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317F42">
              <w:rPr>
                <w:rFonts w:asciiTheme="minorEastAsia" w:hAnsiTheme="minorEastAsia" w:hint="eastAsia"/>
                <w:sz w:val="28"/>
                <w:szCs w:val="28"/>
              </w:rPr>
              <w:t>宋保伟</w:t>
            </w:r>
            <w:proofErr w:type="gramEnd"/>
          </w:p>
        </w:tc>
      </w:tr>
      <w:tr w:rsidR="000E1313" w:rsidTr="000A038B">
        <w:trPr>
          <w:trHeight w:val="964"/>
          <w:jc w:val="center"/>
        </w:trPr>
        <w:tc>
          <w:tcPr>
            <w:tcW w:w="1016" w:type="dxa"/>
            <w:vMerge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工程测量</w:t>
            </w:r>
          </w:p>
        </w:tc>
        <w:tc>
          <w:tcPr>
            <w:tcW w:w="1008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1006" w:type="dxa"/>
            <w:vMerge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E1313" w:rsidRPr="00317F42" w:rsidRDefault="000E1313" w:rsidP="000A038B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1313" w:rsidTr="000A038B">
        <w:trPr>
          <w:trHeight w:val="964"/>
          <w:jc w:val="center"/>
        </w:trPr>
        <w:tc>
          <w:tcPr>
            <w:tcW w:w="1016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现代农业工程系</w:t>
            </w:r>
          </w:p>
        </w:tc>
        <w:tc>
          <w:tcPr>
            <w:tcW w:w="2522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设施农业</w:t>
            </w:r>
          </w:p>
        </w:tc>
        <w:tc>
          <w:tcPr>
            <w:tcW w:w="1008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1006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E1313" w:rsidRPr="00317F42" w:rsidRDefault="000E1313" w:rsidP="000A038B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317F42">
              <w:rPr>
                <w:rFonts w:asciiTheme="minorEastAsia" w:hAnsiTheme="minorEastAsia" w:hint="eastAsia"/>
                <w:sz w:val="28"/>
                <w:szCs w:val="28"/>
              </w:rPr>
              <w:t>吴博</w:t>
            </w:r>
            <w:proofErr w:type="gramEnd"/>
          </w:p>
        </w:tc>
      </w:tr>
      <w:tr w:rsidR="000E1313" w:rsidTr="000A038B">
        <w:trPr>
          <w:trHeight w:val="964"/>
          <w:jc w:val="center"/>
        </w:trPr>
        <w:tc>
          <w:tcPr>
            <w:tcW w:w="1016" w:type="dxa"/>
            <w:vMerge w:val="restart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防沙治沙工程系</w:t>
            </w:r>
          </w:p>
        </w:tc>
        <w:tc>
          <w:tcPr>
            <w:tcW w:w="2522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水土保持</w:t>
            </w:r>
          </w:p>
        </w:tc>
        <w:tc>
          <w:tcPr>
            <w:tcW w:w="1008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1006" w:type="dxa"/>
            <w:vMerge w:val="restart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52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E1313" w:rsidRPr="00317F42" w:rsidRDefault="000E1313" w:rsidP="000A038B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17F42">
              <w:rPr>
                <w:rFonts w:asciiTheme="minorEastAsia" w:hAnsiTheme="minorEastAsia" w:hint="eastAsia"/>
                <w:sz w:val="28"/>
                <w:szCs w:val="28"/>
              </w:rPr>
              <w:t>何红君</w:t>
            </w:r>
          </w:p>
        </w:tc>
      </w:tr>
      <w:tr w:rsidR="000E1313" w:rsidTr="000A038B">
        <w:trPr>
          <w:trHeight w:val="964"/>
          <w:jc w:val="center"/>
        </w:trPr>
        <w:tc>
          <w:tcPr>
            <w:tcW w:w="1016" w:type="dxa"/>
            <w:vMerge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防沙治沙工程</w:t>
            </w:r>
          </w:p>
        </w:tc>
        <w:tc>
          <w:tcPr>
            <w:tcW w:w="1008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1006" w:type="dxa"/>
            <w:vMerge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E1313" w:rsidRPr="00317F42" w:rsidRDefault="000E1313" w:rsidP="000A038B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1313" w:rsidTr="000A038B">
        <w:trPr>
          <w:trHeight w:val="964"/>
          <w:jc w:val="center"/>
        </w:trPr>
        <w:tc>
          <w:tcPr>
            <w:tcW w:w="1016" w:type="dxa"/>
            <w:vMerge w:val="restart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风景园林系</w:t>
            </w:r>
          </w:p>
        </w:tc>
        <w:tc>
          <w:tcPr>
            <w:tcW w:w="2522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风景园林</w:t>
            </w:r>
          </w:p>
        </w:tc>
        <w:tc>
          <w:tcPr>
            <w:tcW w:w="1008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1006" w:type="dxa"/>
            <w:vMerge w:val="restart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56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E1313" w:rsidRPr="00317F42" w:rsidRDefault="000E1313" w:rsidP="000A038B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17F42">
              <w:rPr>
                <w:rFonts w:asciiTheme="minorEastAsia" w:hAnsiTheme="minorEastAsia" w:hint="eastAsia"/>
                <w:sz w:val="28"/>
                <w:szCs w:val="28"/>
              </w:rPr>
              <w:t>陈伟</w:t>
            </w:r>
          </w:p>
        </w:tc>
      </w:tr>
      <w:tr w:rsidR="000E1313" w:rsidTr="000A038B">
        <w:trPr>
          <w:trHeight w:val="964"/>
          <w:jc w:val="center"/>
        </w:trPr>
        <w:tc>
          <w:tcPr>
            <w:tcW w:w="1016" w:type="dxa"/>
            <w:vMerge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sz w:val="28"/>
                <w:szCs w:val="28"/>
              </w:rPr>
              <w:t>园林工程</w:t>
            </w:r>
          </w:p>
        </w:tc>
        <w:tc>
          <w:tcPr>
            <w:tcW w:w="1008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1006" w:type="dxa"/>
            <w:vMerge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0E1313" w:rsidRDefault="000E1313" w:rsidP="000A038B">
            <w:pPr>
              <w:widowControl/>
              <w:jc w:val="left"/>
            </w:pPr>
          </w:p>
        </w:tc>
      </w:tr>
      <w:tr w:rsidR="000E1313" w:rsidRPr="00AE3BFE" w:rsidTr="000A038B">
        <w:trPr>
          <w:trHeight w:val="964"/>
          <w:jc w:val="center"/>
        </w:trPr>
        <w:tc>
          <w:tcPr>
            <w:tcW w:w="1016" w:type="dxa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2685D">
              <w:rPr>
                <w:rFonts w:asciiTheme="minorEastAsia" w:hAnsiTheme="minorEastAsia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014" w:type="dxa"/>
            <w:gridSpan w:val="2"/>
            <w:vAlign w:val="center"/>
          </w:tcPr>
          <w:p w:rsidR="000E1313" w:rsidRPr="0062685D" w:rsidRDefault="000E1313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322</w:t>
            </w:r>
          </w:p>
        </w:tc>
        <w:tc>
          <w:tcPr>
            <w:tcW w:w="1666" w:type="dxa"/>
            <w:shd w:val="clear" w:color="auto" w:fill="auto"/>
          </w:tcPr>
          <w:p w:rsidR="000E1313" w:rsidRPr="00AE3BFE" w:rsidRDefault="000E1313" w:rsidP="000A038B">
            <w:pPr>
              <w:widowControl/>
              <w:jc w:val="left"/>
            </w:pPr>
          </w:p>
        </w:tc>
      </w:tr>
    </w:tbl>
    <w:p w:rsidR="00BF72EB" w:rsidRDefault="00BF72EB"/>
    <w:sectPr w:rsidR="00BF72EB" w:rsidSect="00BF7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313"/>
    <w:rsid w:val="000E1313"/>
    <w:rsid w:val="00942619"/>
    <w:rsid w:val="00B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2018-04-10T02:47:00Z</dcterms:created>
  <dcterms:modified xsi:type="dcterms:W3CDTF">2018-04-10T02:48:00Z</dcterms:modified>
</cp:coreProperties>
</file>